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43" w:rsidRPr="00F907C9" w:rsidRDefault="00F93A43" w:rsidP="00F93A4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bookmarkStart w:id="0" w:name="Par36"/>
      <w:bookmarkEnd w:id="0"/>
      <w:r w:rsidRPr="00F907C9">
        <w:rPr>
          <w:rFonts w:eastAsia="Calibri"/>
          <w:sz w:val="24"/>
          <w:szCs w:val="24"/>
          <w:lang w:eastAsia="en-US"/>
        </w:rPr>
        <w:t xml:space="preserve">Приложение N </w:t>
      </w:r>
      <w:r w:rsidR="001F5855">
        <w:rPr>
          <w:rFonts w:eastAsia="Calibri"/>
          <w:sz w:val="24"/>
          <w:szCs w:val="24"/>
          <w:lang w:eastAsia="en-US"/>
        </w:rPr>
        <w:t>11</w:t>
      </w:r>
    </w:p>
    <w:p w:rsidR="00F93A43" w:rsidRPr="00F907C9" w:rsidRDefault="00F93A43" w:rsidP="00F93A4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</w:p>
    <w:p w:rsidR="00F93A43" w:rsidRPr="00F907C9" w:rsidRDefault="00F93A43" w:rsidP="00F93A4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УТВЕРЖДЕН </w:t>
      </w:r>
    </w:p>
    <w:p w:rsidR="00F93A43" w:rsidRPr="00F907C9" w:rsidRDefault="00F93A43" w:rsidP="00F93A4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приказом УФНС России </w:t>
      </w:r>
    </w:p>
    <w:p w:rsidR="00F93A43" w:rsidRPr="00F907C9" w:rsidRDefault="00F93A43" w:rsidP="00F93A4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по Астраханской области </w:t>
      </w:r>
    </w:p>
    <w:p w:rsidR="00F93A43" w:rsidRPr="00F907C9" w:rsidRDefault="00F93A43" w:rsidP="00F93A4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>от «__» ______ 20</w:t>
      </w:r>
      <w:r w:rsidR="00CE1988">
        <w:rPr>
          <w:rFonts w:eastAsia="Calibri"/>
          <w:sz w:val="24"/>
          <w:szCs w:val="24"/>
          <w:lang w:eastAsia="en-US"/>
        </w:rPr>
        <w:t>2</w:t>
      </w:r>
      <w:bookmarkStart w:id="1" w:name="_GoBack"/>
      <w:bookmarkEnd w:id="1"/>
      <w:r w:rsidRPr="00F907C9">
        <w:rPr>
          <w:rFonts w:eastAsia="Calibri"/>
          <w:sz w:val="24"/>
          <w:szCs w:val="24"/>
          <w:lang w:eastAsia="en-US"/>
        </w:rPr>
        <w:t xml:space="preserve">__ г.  </w:t>
      </w:r>
    </w:p>
    <w:p w:rsidR="00CB4966" w:rsidRDefault="00F93A43" w:rsidP="00F93A43">
      <w:pPr>
        <w:jc w:val="right"/>
      </w:pPr>
      <w:r w:rsidRPr="00F907C9">
        <w:rPr>
          <w:rFonts w:eastAsia="Calibri"/>
          <w:sz w:val="24"/>
          <w:szCs w:val="24"/>
          <w:lang w:eastAsia="en-US"/>
        </w:rPr>
        <w:t>№ __________________</w:t>
      </w:r>
    </w:p>
    <w:p w:rsidR="00203E0D" w:rsidRDefault="00203E0D" w:rsidP="006B307C"/>
    <w:p w:rsidR="00203E0D" w:rsidRDefault="00203E0D" w:rsidP="006B307C"/>
    <w:p w:rsidR="006B27B0" w:rsidRPr="006B27B0" w:rsidRDefault="006B27B0" w:rsidP="006B27B0">
      <w:pPr>
        <w:jc w:val="center"/>
        <w:rPr>
          <w:szCs w:val="28"/>
        </w:rPr>
      </w:pPr>
      <w:r w:rsidRPr="006B27B0">
        <w:rPr>
          <w:szCs w:val="28"/>
        </w:rPr>
        <w:t>Типовой порядок</w:t>
      </w:r>
    </w:p>
    <w:p w:rsidR="006B27B0" w:rsidRPr="006B27B0" w:rsidRDefault="006B27B0" w:rsidP="006B27B0">
      <w:pPr>
        <w:jc w:val="center"/>
        <w:rPr>
          <w:szCs w:val="28"/>
        </w:rPr>
      </w:pPr>
      <w:r w:rsidRPr="006B27B0">
        <w:rPr>
          <w:szCs w:val="28"/>
        </w:rPr>
        <w:t xml:space="preserve">доступа государственных гражданских служащих (работников) </w:t>
      </w:r>
      <w:r>
        <w:rPr>
          <w:szCs w:val="28"/>
        </w:rPr>
        <w:t xml:space="preserve">УФНС России по Астраханской области, </w:t>
      </w:r>
      <w:r w:rsidRPr="006B27B0">
        <w:rPr>
          <w:szCs w:val="28"/>
        </w:rPr>
        <w:t xml:space="preserve">территориального налогового органа </w:t>
      </w:r>
      <w:r>
        <w:rPr>
          <w:szCs w:val="28"/>
        </w:rPr>
        <w:t>УФНС России по Астраханской области</w:t>
      </w:r>
      <w:r w:rsidRPr="006B27B0">
        <w:rPr>
          <w:szCs w:val="28"/>
        </w:rPr>
        <w:t xml:space="preserve"> в помещения, в которых ведется обработка персональных данных</w:t>
      </w:r>
      <w:r>
        <w:rPr>
          <w:szCs w:val="28"/>
        </w:rPr>
        <w:t>.</w:t>
      </w:r>
      <w:r w:rsidRPr="006B27B0">
        <w:rPr>
          <w:szCs w:val="28"/>
        </w:rPr>
        <w:t xml:space="preserve"> </w:t>
      </w:r>
    </w:p>
    <w:p w:rsidR="006B27B0" w:rsidRPr="00F86C25" w:rsidRDefault="006B27B0" w:rsidP="006B27B0">
      <w:pPr>
        <w:tabs>
          <w:tab w:val="left" w:pos="709"/>
        </w:tabs>
        <w:jc w:val="center"/>
        <w:rPr>
          <w:b/>
          <w:szCs w:val="28"/>
        </w:rPr>
      </w:pPr>
    </w:p>
    <w:p w:rsidR="006B27B0" w:rsidRDefault="006B27B0" w:rsidP="006B27B0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B30390">
        <w:rPr>
          <w:szCs w:val="28"/>
        </w:rPr>
        <w:t xml:space="preserve">1.1. Настоящий Порядок устанавливают единые требования  к доступу </w:t>
      </w:r>
      <w:r>
        <w:rPr>
          <w:szCs w:val="28"/>
        </w:rPr>
        <w:t xml:space="preserve">государственных гражданских </w:t>
      </w:r>
      <w:r w:rsidRPr="00B30390">
        <w:rPr>
          <w:szCs w:val="28"/>
        </w:rPr>
        <w:t>служащих</w:t>
      </w:r>
      <w:r>
        <w:rPr>
          <w:szCs w:val="28"/>
        </w:rPr>
        <w:t xml:space="preserve"> (работников)</w:t>
      </w:r>
      <w:r w:rsidRPr="00B30390">
        <w:rPr>
          <w:szCs w:val="28"/>
        </w:rPr>
        <w:t xml:space="preserve"> </w:t>
      </w:r>
      <w:r w:rsidR="000B195F" w:rsidRPr="000B195F">
        <w:rPr>
          <w:szCs w:val="28"/>
        </w:rPr>
        <w:t>УФНС России по Астраханской области, территориального налогового органа УФНС России по Астраханской области</w:t>
      </w:r>
      <w:r w:rsidRPr="00B30390">
        <w:rPr>
          <w:szCs w:val="28"/>
        </w:rPr>
        <w:t xml:space="preserve">  (далее – </w:t>
      </w:r>
      <w:r w:rsidR="000B195F">
        <w:rPr>
          <w:szCs w:val="28"/>
        </w:rPr>
        <w:t>Управления</w:t>
      </w:r>
      <w:r>
        <w:rPr>
          <w:szCs w:val="28"/>
        </w:rPr>
        <w:t>)</w:t>
      </w:r>
      <w:r w:rsidRPr="00B30390">
        <w:rPr>
          <w:szCs w:val="28"/>
        </w:rPr>
        <w:t xml:space="preserve"> в служебные помещения в целях предотвращения нарушения прав субъектов персональных данных, обрабатываемых в </w:t>
      </w:r>
      <w:r w:rsidR="000B195F">
        <w:rPr>
          <w:szCs w:val="28"/>
        </w:rPr>
        <w:t>Управления</w:t>
      </w:r>
      <w:r w:rsidRPr="00B30390">
        <w:rPr>
          <w:szCs w:val="28"/>
        </w:rPr>
        <w:t xml:space="preserve">, и обеспечения соблюдения требований законодательства о персональных данных. </w:t>
      </w:r>
    </w:p>
    <w:p w:rsidR="006B27B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 xml:space="preserve">1.2.  Настоящий Порядок обязателен для применения и исполнения всеми </w:t>
      </w:r>
      <w:r>
        <w:rPr>
          <w:szCs w:val="28"/>
        </w:rPr>
        <w:t xml:space="preserve">государственными гражданскими </w:t>
      </w:r>
      <w:r w:rsidRPr="00B30390">
        <w:rPr>
          <w:szCs w:val="28"/>
        </w:rPr>
        <w:t>служащи</w:t>
      </w:r>
      <w:r>
        <w:rPr>
          <w:szCs w:val="28"/>
        </w:rPr>
        <w:t>ми (работниками)</w:t>
      </w:r>
      <w:r w:rsidRPr="00B30390">
        <w:rPr>
          <w:szCs w:val="28"/>
        </w:rPr>
        <w:t xml:space="preserve"> </w:t>
      </w:r>
      <w:r w:rsidR="000B195F">
        <w:rPr>
          <w:szCs w:val="28"/>
        </w:rPr>
        <w:t>Управления</w:t>
      </w:r>
      <w:r w:rsidRPr="00B30390">
        <w:rPr>
          <w:szCs w:val="28"/>
        </w:rPr>
        <w:t>.</w:t>
      </w:r>
    </w:p>
    <w:p w:rsidR="006B27B0" w:rsidRDefault="006B27B0" w:rsidP="006B27B0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6B27B0" w:rsidRDefault="006B27B0" w:rsidP="006B27B0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СЛУЖЕБНЫМ ПОМЕЩЕНИЯМ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 xml:space="preserve">2.1. В целях обеспечения соблюдения требований к ограничению доступа в служебные помещения </w:t>
      </w:r>
      <w:r w:rsidR="000B195F">
        <w:rPr>
          <w:szCs w:val="28"/>
        </w:rPr>
        <w:t>Управления</w:t>
      </w:r>
      <w:r w:rsidRPr="00B30390">
        <w:rPr>
          <w:szCs w:val="28"/>
        </w:rPr>
        <w:t xml:space="preserve"> обеспечивается: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>использование служебных помещений строго по назначению;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>наличие на входах в служебные помещения дверей, оборудованных запорными устройствами, уплотняющими прокладками;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>содержание дверей служебных помещений в нерабочее время в закрытом на запорное устройство состоянии;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 xml:space="preserve">остекление окон в здании </w:t>
      </w:r>
      <w:r w:rsidR="000B195F">
        <w:rPr>
          <w:szCs w:val="28"/>
        </w:rPr>
        <w:t>Управления</w:t>
      </w:r>
      <w:r w:rsidRPr="00B30390">
        <w:rPr>
          <w:szCs w:val="28"/>
        </w:rPr>
        <w:t>, содержание их в нерабочее время в  закрытом состоянии;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 xml:space="preserve">доступ в служебные помещения только </w:t>
      </w:r>
      <w:r>
        <w:rPr>
          <w:szCs w:val="28"/>
        </w:rPr>
        <w:t xml:space="preserve">государственных гражданских </w:t>
      </w:r>
      <w:r w:rsidRPr="00B30390">
        <w:rPr>
          <w:szCs w:val="28"/>
        </w:rPr>
        <w:t>служащих</w:t>
      </w:r>
      <w:r>
        <w:rPr>
          <w:szCs w:val="28"/>
        </w:rPr>
        <w:t xml:space="preserve"> (работников)</w:t>
      </w:r>
      <w:r w:rsidRPr="00B30390">
        <w:rPr>
          <w:szCs w:val="28"/>
        </w:rPr>
        <w:t xml:space="preserve"> </w:t>
      </w:r>
      <w:r w:rsidR="000B195F">
        <w:rPr>
          <w:szCs w:val="28"/>
        </w:rPr>
        <w:t>Управления</w:t>
      </w:r>
      <w:r>
        <w:rPr>
          <w:szCs w:val="28"/>
        </w:rPr>
        <w:t>.</w:t>
      </w:r>
      <w:r w:rsidRPr="00B30390">
        <w:rPr>
          <w:szCs w:val="28"/>
        </w:rPr>
        <w:t xml:space="preserve"> 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>2.</w:t>
      </w:r>
      <w:r>
        <w:rPr>
          <w:szCs w:val="28"/>
        </w:rPr>
        <w:t>2</w:t>
      </w:r>
      <w:r w:rsidRPr="00B30390">
        <w:rPr>
          <w:szCs w:val="28"/>
        </w:rPr>
        <w:t xml:space="preserve">. Доступ в служебные помещения </w:t>
      </w:r>
      <w:r>
        <w:rPr>
          <w:szCs w:val="28"/>
        </w:rPr>
        <w:t xml:space="preserve">государственных гражданских </w:t>
      </w:r>
      <w:r w:rsidRPr="00B30390">
        <w:rPr>
          <w:szCs w:val="28"/>
        </w:rPr>
        <w:t>служащих</w:t>
      </w:r>
      <w:r>
        <w:rPr>
          <w:szCs w:val="28"/>
        </w:rPr>
        <w:t xml:space="preserve"> (работников)</w:t>
      </w:r>
      <w:r w:rsidRPr="00B30390">
        <w:rPr>
          <w:szCs w:val="28"/>
        </w:rPr>
        <w:t xml:space="preserve"> допускается только для выполнения поручений и получения информации, необходимой для исполнения служебных обязанностей в соответствии с должностной инструкцией, иных лиц – в случаях, установленных законодательством. </w:t>
      </w:r>
    </w:p>
    <w:p w:rsidR="00E03273" w:rsidRPr="00F93A43" w:rsidRDefault="006B27B0" w:rsidP="00F93A4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 xml:space="preserve">2.3. </w:t>
      </w:r>
      <w:r>
        <w:rPr>
          <w:szCs w:val="28"/>
        </w:rPr>
        <w:t xml:space="preserve">Государственным гражданским </w:t>
      </w:r>
      <w:r w:rsidRPr="00B30390">
        <w:rPr>
          <w:szCs w:val="28"/>
        </w:rPr>
        <w:t>служащи</w:t>
      </w:r>
      <w:r>
        <w:rPr>
          <w:szCs w:val="28"/>
        </w:rPr>
        <w:t>м (работникам)</w:t>
      </w:r>
      <w:r w:rsidRPr="00B30390">
        <w:rPr>
          <w:szCs w:val="28"/>
        </w:rPr>
        <w:t xml:space="preserve"> </w:t>
      </w:r>
      <w:r w:rsidR="000B195F">
        <w:rPr>
          <w:szCs w:val="28"/>
        </w:rPr>
        <w:t>Управления</w:t>
      </w:r>
      <w:r>
        <w:rPr>
          <w:szCs w:val="28"/>
        </w:rPr>
        <w:t xml:space="preserve"> </w:t>
      </w:r>
      <w:r w:rsidRPr="00B30390">
        <w:rPr>
          <w:szCs w:val="28"/>
        </w:rPr>
        <w:t>запрещается передавать ключи от служебны</w:t>
      </w:r>
      <w:r>
        <w:rPr>
          <w:szCs w:val="28"/>
        </w:rPr>
        <w:t>х</w:t>
      </w:r>
      <w:r w:rsidRPr="00B30390">
        <w:rPr>
          <w:szCs w:val="28"/>
        </w:rPr>
        <w:t xml:space="preserve"> помещений третьим лицам.  </w:t>
      </w:r>
    </w:p>
    <w:sectPr w:rsidR="00E03273" w:rsidRPr="00F93A43" w:rsidSect="006B307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60EF"/>
    <w:multiLevelType w:val="hybridMultilevel"/>
    <w:tmpl w:val="0B34462A"/>
    <w:lvl w:ilvl="0" w:tplc="1FB247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07C"/>
    <w:rsid w:val="000B195F"/>
    <w:rsid w:val="001D2708"/>
    <w:rsid w:val="001F5855"/>
    <w:rsid w:val="00203E0D"/>
    <w:rsid w:val="00394B21"/>
    <w:rsid w:val="0068212F"/>
    <w:rsid w:val="006B27B0"/>
    <w:rsid w:val="006B307C"/>
    <w:rsid w:val="00887BDE"/>
    <w:rsid w:val="00CB4966"/>
    <w:rsid w:val="00CE1988"/>
    <w:rsid w:val="00E03273"/>
    <w:rsid w:val="00E60DF0"/>
    <w:rsid w:val="00F9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qFormat/>
    <w:rsid w:val="006B27B0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qFormat/>
    <w:rsid w:val="006B27B0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 Павел Анатольевич</dc:creator>
  <cp:lastModifiedBy>Жармагамбетов Данияр Ясимович</cp:lastModifiedBy>
  <cp:revision>5</cp:revision>
  <cp:lastPrinted>2016-08-18T07:56:00Z</cp:lastPrinted>
  <dcterms:created xsi:type="dcterms:W3CDTF">2017-12-21T11:24:00Z</dcterms:created>
  <dcterms:modified xsi:type="dcterms:W3CDTF">2023-01-09T12:02:00Z</dcterms:modified>
</cp:coreProperties>
</file>